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B" w:rsidRPr="00493D67" w:rsidRDefault="00E6053B" w:rsidP="00E6053B">
      <w:pPr>
        <w:spacing w:before="51"/>
        <w:ind w:left="100"/>
        <w:jc w:val="right"/>
        <w:rPr>
          <w:rFonts w:asciiTheme="majorHAnsi" w:eastAsia="Arial" w:hAnsiTheme="majorHAnsi" w:cs="Arial"/>
        </w:rPr>
      </w:pPr>
      <w:r w:rsidRPr="00493D67">
        <w:rPr>
          <w:rFonts w:asciiTheme="majorHAnsi" w:hAnsiTheme="majorHAnsi"/>
          <w:b/>
          <w:spacing w:val="-1"/>
        </w:rPr>
        <w:t>Anexa</w:t>
      </w:r>
      <w:r w:rsidRPr="00493D67">
        <w:rPr>
          <w:rFonts w:asciiTheme="majorHAnsi" w:hAnsiTheme="majorHAnsi"/>
          <w:b/>
          <w:spacing w:val="-4"/>
        </w:rPr>
        <w:t xml:space="preserve"> </w:t>
      </w:r>
      <w:r w:rsidRPr="00493D67">
        <w:rPr>
          <w:rFonts w:asciiTheme="majorHAnsi" w:hAnsiTheme="majorHAnsi"/>
          <w:b/>
        </w:rPr>
        <w:t>3.</w:t>
      </w:r>
      <w:r w:rsidRPr="00493D67">
        <w:rPr>
          <w:rFonts w:asciiTheme="majorHAnsi" w:hAnsiTheme="majorHAnsi"/>
          <w:b/>
          <w:spacing w:val="-3"/>
        </w:rPr>
        <w:t xml:space="preserve"> </w:t>
      </w:r>
      <w:r>
        <w:rPr>
          <w:rFonts w:asciiTheme="majorHAnsi" w:hAnsiTheme="majorHAnsi"/>
          <w:b/>
          <w:spacing w:val="-3"/>
        </w:rPr>
        <w:t xml:space="preserve"> </w:t>
      </w:r>
      <w:r w:rsidRPr="00493D67">
        <w:rPr>
          <w:rFonts w:asciiTheme="majorHAnsi" w:hAnsiTheme="majorHAnsi"/>
          <w:b/>
          <w:spacing w:val="-1"/>
        </w:rPr>
        <w:t>Grila</w:t>
      </w:r>
      <w:r w:rsidRPr="00493D67">
        <w:rPr>
          <w:rFonts w:asciiTheme="majorHAnsi" w:hAnsiTheme="majorHAnsi"/>
          <w:b/>
          <w:spacing w:val="-3"/>
        </w:rPr>
        <w:t xml:space="preserve"> </w:t>
      </w:r>
      <w:r w:rsidRPr="00493D67">
        <w:rPr>
          <w:rFonts w:asciiTheme="majorHAnsi" w:hAnsiTheme="majorHAnsi"/>
          <w:b/>
        </w:rPr>
        <w:t>de</w:t>
      </w:r>
      <w:r w:rsidRPr="00493D67">
        <w:rPr>
          <w:rFonts w:asciiTheme="majorHAnsi" w:hAnsiTheme="majorHAnsi"/>
          <w:b/>
          <w:spacing w:val="-5"/>
        </w:rPr>
        <w:t xml:space="preserve"> </w:t>
      </w:r>
      <w:r w:rsidRPr="00493D67">
        <w:rPr>
          <w:rFonts w:asciiTheme="majorHAnsi" w:hAnsiTheme="majorHAnsi"/>
          <w:b/>
          <w:spacing w:val="-1"/>
        </w:rPr>
        <w:t>evaluare</w:t>
      </w:r>
    </w:p>
    <w:p w:rsidR="00E6053B" w:rsidRPr="00493D67" w:rsidRDefault="00E6053B" w:rsidP="00E6053B">
      <w:pPr>
        <w:rPr>
          <w:rFonts w:asciiTheme="majorHAnsi" w:eastAsia="Arial" w:hAnsiTheme="majorHAnsi" w:cs="Arial"/>
          <w:b/>
          <w:bCs/>
        </w:rPr>
      </w:pPr>
    </w:p>
    <w:p w:rsidR="00E6053B" w:rsidRPr="00493D67" w:rsidRDefault="00E6053B" w:rsidP="00E6053B">
      <w:pPr>
        <w:rPr>
          <w:rFonts w:asciiTheme="majorHAnsi" w:eastAsia="Arial" w:hAnsiTheme="majorHAnsi" w:cs="Arial"/>
          <w:b/>
          <w:b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0"/>
        <w:gridCol w:w="1287"/>
        <w:gridCol w:w="1105"/>
      </w:tblGrid>
      <w:tr w:rsidR="003B687F" w:rsidRPr="003B687F" w:rsidTr="003B687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right="2615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Criteriu</w:t>
            </w:r>
            <w:proofErr w:type="spellEnd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calificare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721" w:right="210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721" w:right="28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NU</w:t>
            </w:r>
          </w:p>
        </w:tc>
      </w:tr>
      <w:tr w:rsidR="003B687F" w:rsidRPr="003B687F" w:rsidTr="003B687F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 xml:space="preserve">I.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>Conformitatea</w:t>
            </w:r>
            <w:proofErr w:type="spellEnd"/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>documentelor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</w:tr>
      <w:tr w:rsidR="003B687F" w:rsidRPr="003B687F" w:rsidTr="003B687F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Au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fost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depuse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către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candidat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toate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documentele</w:t>
            </w:r>
            <w:proofErr w:type="spellEnd"/>
          </w:p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solicitate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prin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prezentul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anunț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selecţie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</w:tr>
      <w:tr w:rsidR="003B687F" w:rsidRPr="003B687F" w:rsidTr="003B687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Documentele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solicitate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respectă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modelul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publicat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site-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ul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liceului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: www.grupdumbraveni.ro</w:t>
            </w:r>
          </w:p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</w:tr>
      <w:tr w:rsidR="003B687F" w:rsidRPr="003B687F" w:rsidTr="003B687F">
        <w:trPr>
          <w:trHeight w:val="7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 xml:space="preserve">II.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>Capacitatea</w:t>
            </w:r>
            <w:proofErr w:type="spellEnd"/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>candidatului</w:t>
            </w:r>
            <w:proofErr w:type="spellEnd"/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 xml:space="preserve"> de a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>furniza</w:t>
            </w:r>
            <w:proofErr w:type="spellEnd"/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>servicii</w:t>
            </w:r>
            <w:proofErr w:type="spellEnd"/>
          </w:p>
          <w:p w:rsidR="003B687F" w:rsidRPr="003B687F" w:rsidRDefault="003B687F" w:rsidP="003B687F">
            <w:pPr>
              <w:suppressAutoHyphens w:val="0"/>
              <w:spacing w:before="17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>corespunzător</w:t>
            </w:r>
            <w:proofErr w:type="spellEnd"/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>activităţilor</w:t>
            </w:r>
            <w:proofErr w:type="spellEnd"/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>proiectului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</w:tr>
      <w:tr w:rsidR="003B687F" w:rsidRPr="003B687F" w:rsidTr="003B687F">
        <w:trPr>
          <w:trHeight w:val="1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 w:right="751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Are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obiectul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activitate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organizarea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activități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/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furnizarea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servicii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natura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celor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care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sunt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necesare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implementării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proiectului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, conform cu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temele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și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activităţile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la care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dorește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să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fie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partener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</w:tr>
      <w:tr w:rsidR="003B687F" w:rsidRPr="003B687F" w:rsidTr="003B687F">
        <w:trPr>
          <w:trHeight w:val="9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 w:right="498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A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implementat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/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implementează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,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calitate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partener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sau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beneficiar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,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finanţate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din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fonduri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naționale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/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europene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</w:tr>
      <w:tr w:rsidR="003B687F" w:rsidRPr="003B687F" w:rsidTr="003B687F">
        <w:trPr>
          <w:trHeight w:val="8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 w:right="258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Are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capacitatea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financiară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și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operaţională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realizare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a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activităţilor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din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</w:tr>
      <w:tr w:rsidR="003B687F" w:rsidRPr="003B687F" w:rsidTr="003B687F">
        <w:trPr>
          <w:trHeight w:val="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 xml:space="preserve">III.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>Conduita</w:t>
            </w:r>
            <w:proofErr w:type="spellEnd"/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i/>
                <w:iCs/>
                <w:color w:val="000000"/>
                <w:kern w:val="0"/>
                <w:lang w:val="en-US" w:eastAsia="en-US"/>
              </w:rPr>
              <w:t>candidatului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</w:tr>
      <w:tr w:rsidR="003B687F" w:rsidRPr="003B687F" w:rsidTr="003B687F">
        <w:trPr>
          <w:trHeight w:val="2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 w:right="87"/>
              <w:jc w:val="both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Nu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este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subiect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al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unui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conflict de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interese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și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conform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celor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declarate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Scrisoarea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intenție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nu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se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află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una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din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situaţiile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excludere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prevăzute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cadrul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Regulilor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generale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privind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eligibilitatea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solicitanţilor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din „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Orientări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privind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accesarea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finanțărilor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cadrul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Programului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Operațional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  Capital 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Uman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  2014-  2020”  </w:t>
            </w:r>
          </w:p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</w:tr>
    </w:tbl>
    <w:p w:rsidR="003B687F" w:rsidRPr="003B687F" w:rsidRDefault="003B687F" w:rsidP="003B687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</w:p>
    <w:p w:rsidR="003B687F" w:rsidRPr="003B687F" w:rsidRDefault="003B687F" w:rsidP="003B687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  <w:proofErr w:type="spellStart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>Notă</w:t>
      </w:r>
      <w:proofErr w:type="spellEnd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 xml:space="preserve">: </w:t>
      </w:r>
      <w:proofErr w:type="spellStart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>Candidatul</w:t>
      </w:r>
      <w:proofErr w:type="spellEnd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 xml:space="preserve"> se </w:t>
      </w:r>
      <w:proofErr w:type="spellStart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>consideră</w:t>
      </w:r>
      <w:proofErr w:type="spellEnd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>calificat</w:t>
      </w:r>
      <w:proofErr w:type="spellEnd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>numai</w:t>
      </w:r>
      <w:proofErr w:type="spellEnd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>în</w:t>
      </w:r>
      <w:proofErr w:type="spellEnd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>cazul</w:t>
      </w:r>
      <w:proofErr w:type="spellEnd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>în</w:t>
      </w:r>
      <w:proofErr w:type="spellEnd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 xml:space="preserve"> care a </w:t>
      </w:r>
      <w:proofErr w:type="spellStart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>fost</w:t>
      </w:r>
      <w:proofErr w:type="spellEnd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>bifată</w:t>
      </w:r>
      <w:proofErr w:type="spellEnd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>rubrica</w:t>
      </w:r>
      <w:proofErr w:type="spellEnd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 xml:space="preserve"> „DA” la </w:t>
      </w:r>
      <w:proofErr w:type="spellStart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>toate</w:t>
      </w:r>
      <w:proofErr w:type="spellEnd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>criteriile</w:t>
      </w:r>
      <w:proofErr w:type="spellEnd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 xml:space="preserve"> de </w:t>
      </w:r>
      <w:proofErr w:type="spellStart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>calificare</w:t>
      </w:r>
      <w:proofErr w:type="spellEnd"/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t>.</w:t>
      </w:r>
      <w:r w:rsidRPr="003B687F">
        <w:rPr>
          <w:rFonts w:ascii="Cambria" w:hAnsi="Cambria" w:cs="Times New Roman"/>
          <w:b/>
          <w:bCs/>
          <w:color w:val="000000"/>
          <w:kern w:val="0"/>
          <w:lang w:val="en-US" w:eastAsia="en-US"/>
        </w:rPr>
        <w:br/>
      </w:r>
    </w:p>
    <w:p w:rsidR="003B687F" w:rsidRDefault="003B687F" w:rsidP="003B687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</w:p>
    <w:p w:rsidR="003B687F" w:rsidRDefault="003B687F" w:rsidP="003B687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</w:p>
    <w:p w:rsidR="003B687F" w:rsidRDefault="003B687F" w:rsidP="003B687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</w:p>
    <w:p w:rsidR="003B687F" w:rsidRDefault="003B687F" w:rsidP="003B687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</w:p>
    <w:p w:rsidR="003B687F" w:rsidRDefault="003B687F" w:rsidP="003B687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</w:p>
    <w:p w:rsidR="003B687F" w:rsidRDefault="003B687F" w:rsidP="003B687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</w:p>
    <w:p w:rsidR="003B687F" w:rsidRDefault="003B687F" w:rsidP="003B687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</w:p>
    <w:p w:rsidR="003B687F" w:rsidRDefault="003B687F" w:rsidP="003B687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</w:p>
    <w:p w:rsidR="003B687F" w:rsidRDefault="003B687F" w:rsidP="003B687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</w:p>
    <w:p w:rsidR="003B687F" w:rsidRPr="003B687F" w:rsidRDefault="003B687F" w:rsidP="003B687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6267"/>
        <w:gridCol w:w="2473"/>
      </w:tblGrid>
      <w:tr w:rsidR="003B687F" w:rsidRPr="003B687F" w:rsidTr="003B687F">
        <w:trPr>
          <w:trHeight w:val="5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hideMark/>
          </w:tcPr>
          <w:p w:rsidR="003B687F" w:rsidRPr="003B687F" w:rsidRDefault="003B687F" w:rsidP="003B687F">
            <w:pPr>
              <w:suppressAutoHyphens w:val="0"/>
              <w:ind w:left="11"/>
              <w:jc w:val="center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Criterii</w:t>
            </w:r>
            <w:proofErr w:type="spellEnd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selecţie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hideMark/>
          </w:tcPr>
          <w:p w:rsidR="003B687F" w:rsidRPr="003B687F" w:rsidRDefault="003B687F" w:rsidP="003B687F">
            <w:pPr>
              <w:suppressAutoHyphens w:val="0"/>
              <w:ind w:right="1366"/>
              <w:jc w:val="center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Punctaj</w:t>
            </w:r>
            <w:proofErr w:type="spellEnd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 maxim</w:t>
            </w:r>
          </w:p>
        </w:tc>
      </w:tr>
      <w:tr w:rsidR="003B687F" w:rsidRPr="003B687F" w:rsidTr="003B687F">
        <w:trPr>
          <w:trHeight w:val="46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hideMark/>
          </w:tcPr>
          <w:p w:rsidR="003B687F" w:rsidRPr="003B687F" w:rsidRDefault="003B687F" w:rsidP="003B687F">
            <w:pPr>
              <w:suppressAutoHyphens w:val="0"/>
              <w:ind w:left="1191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1.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Capacitatea</w:t>
            </w:r>
            <w:proofErr w:type="spellEnd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operaţională</w:t>
            </w:r>
            <w:proofErr w:type="spellEnd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și</w:t>
            </w:r>
            <w:proofErr w:type="spellEnd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financiară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hideMark/>
          </w:tcPr>
          <w:p w:rsidR="003B687F" w:rsidRPr="003B687F" w:rsidRDefault="003B687F" w:rsidP="003B687F">
            <w:pPr>
              <w:suppressAutoHyphens w:val="0"/>
              <w:ind w:left="7"/>
              <w:jc w:val="center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    50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puncte</w:t>
            </w:r>
            <w:proofErr w:type="spellEnd"/>
          </w:p>
        </w:tc>
      </w:tr>
      <w:tr w:rsidR="003B687F" w:rsidRPr="003B687F" w:rsidTr="003B687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7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Resurse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umane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9"/>
              <w:jc w:val="center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30</w:t>
            </w:r>
          </w:p>
        </w:tc>
      </w:tr>
      <w:tr w:rsidR="003B687F" w:rsidRPr="003B687F" w:rsidTr="003B687F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 w:right="248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Numărul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mediu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angajați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:</w:t>
            </w:r>
          </w:p>
          <w:p w:rsidR="003B687F" w:rsidRPr="003B687F" w:rsidRDefault="003B687F" w:rsidP="003B687F">
            <w:pPr>
              <w:numPr>
                <w:ilvl w:val="0"/>
                <w:numId w:val="3"/>
              </w:numPr>
              <w:suppressAutoHyphens w:val="0"/>
              <w:ind w:left="466" w:right="248"/>
              <w:textAlignment w:val="baseline"/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Până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la 20 de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angajați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– 10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puncte</w:t>
            </w:r>
            <w:proofErr w:type="spellEnd"/>
          </w:p>
          <w:p w:rsidR="003B687F" w:rsidRPr="003B687F" w:rsidRDefault="003B687F" w:rsidP="003B687F">
            <w:pPr>
              <w:numPr>
                <w:ilvl w:val="0"/>
                <w:numId w:val="3"/>
              </w:numPr>
              <w:suppressAutoHyphens w:val="0"/>
              <w:ind w:left="466" w:right="248"/>
              <w:textAlignment w:val="baseline"/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Peste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20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angajați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– 15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puncte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  <w:p w:rsidR="003B687F" w:rsidRPr="003B687F" w:rsidRDefault="003B687F" w:rsidP="003B687F">
            <w:pPr>
              <w:suppressAutoHyphens w:val="0"/>
              <w:spacing w:before="189"/>
              <w:ind w:left="9"/>
              <w:jc w:val="center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15</w:t>
            </w:r>
          </w:p>
        </w:tc>
      </w:tr>
      <w:tr w:rsidR="003B687F" w:rsidRPr="003B687F" w:rsidTr="003B687F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 w:right="248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Evaluarea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calitativă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a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experienței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activitățile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declarate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Nota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justificativă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și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Fișa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partenerului</w:t>
            </w:r>
            <w:proofErr w:type="spellEnd"/>
          </w:p>
          <w:p w:rsidR="003B687F" w:rsidRPr="003B687F" w:rsidRDefault="003B687F" w:rsidP="003B687F">
            <w:pPr>
              <w:suppressAutoHyphens w:val="0"/>
              <w:ind w:left="106" w:right="248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Punctaj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la 1 la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15</w:t>
            </w:r>
          </w:p>
        </w:tc>
      </w:tr>
      <w:tr w:rsidR="003B687F" w:rsidRPr="003B687F" w:rsidTr="003B687F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Situaţia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financiară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(media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cifrei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afaceri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ultimii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9"/>
              <w:jc w:val="center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20</w:t>
            </w:r>
          </w:p>
        </w:tc>
      </w:tr>
      <w:tr w:rsidR="003B687F" w:rsidRPr="003B687F" w:rsidTr="003B687F">
        <w:trPr>
          <w:trHeight w:val="26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ani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</w:tr>
      <w:tr w:rsidR="003B687F" w:rsidRPr="003B687F" w:rsidTr="003B687F">
        <w:trPr>
          <w:trHeight w:val="10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până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la 150.000 euro - 5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puncte</w:t>
            </w:r>
            <w:proofErr w:type="spellEnd"/>
          </w:p>
          <w:p w:rsidR="003B687F" w:rsidRPr="003B687F" w:rsidRDefault="003B687F" w:rsidP="003B687F">
            <w:pPr>
              <w:suppressAutoHyphens w:val="0"/>
              <w:spacing w:before="24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între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150.000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200.000 euro - 10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puncte</w:t>
            </w:r>
            <w:proofErr w:type="spellEnd"/>
          </w:p>
          <w:p w:rsidR="003B687F" w:rsidRPr="003B687F" w:rsidRDefault="003B687F" w:rsidP="003B687F">
            <w:pPr>
              <w:suppressAutoHyphens w:val="0"/>
              <w:spacing w:before="21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peste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200.000 euro - 20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puncte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  <w:p w:rsidR="003B687F" w:rsidRPr="003B687F" w:rsidRDefault="003B687F" w:rsidP="003B687F">
            <w:pPr>
              <w:suppressAutoHyphens w:val="0"/>
              <w:spacing w:before="192"/>
              <w:ind w:left="9"/>
              <w:jc w:val="center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20</w:t>
            </w:r>
          </w:p>
        </w:tc>
      </w:tr>
      <w:tr w:rsidR="003B687F" w:rsidRPr="003B687F" w:rsidTr="003B687F">
        <w:trPr>
          <w:trHeight w:val="46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hideMark/>
          </w:tcPr>
          <w:p w:rsidR="003B687F" w:rsidRPr="003B687F" w:rsidRDefault="003B687F" w:rsidP="003B687F">
            <w:pPr>
              <w:suppressAutoHyphens w:val="0"/>
              <w:ind w:left="1765"/>
              <w:jc w:val="center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2.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Capacitatea</w:t>
            </w:r>
            <w:proofErr w:type="spellEnd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profesională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hideMark/>
          </w:tcPr>
          <w:p w:rsidR="003B687F" w:rsidRPr="003B687F" w:rsidRDefault="003B687F" w:rsidP="003B687F">
            <w:pPr>
              <w:suppressAutoHyphens w:val="0"/>
              <w:ind w:left="7"/>
              <w:jc w:val="center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30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puncte</w:t>
            </w:r>
            <w:proofErr w:type="spellEnd"/>
          </w:p>
        </w:tc>
      </w:tr>
      <w:tr w:rsidR="003B687F" w:rsidRPr="003B687F" w:rsidTr="003B687F">
        <w:trPr>
          <w:trHeight w:val="2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Experiență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declarată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implementarea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unor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spacing w:after="24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  <w:p w:rsidR="003B687F" w:rsidRPr="003B687F" w:rsidRDefault="003B687F" w:rsidP="003B687F">
            <w:pPr>
              <w:suppressAutoHyphens w:val="0"/>
              <w:ind w:left="9"/>
              <w:jc w:val="center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20</w:t>
            </w:r>
          </w:p>
        </w:tc>
      </w:tr>
      <w:tr w:rsidR="003B687F" w:rsidRPr="003B687F" w:rsidTr="003B687F">
        <w:trPr>
          <w:trHeight w:val="282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cu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finanțare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nerambursabilă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</w:tr>
      <w:tr w:rsidR="003B687F" w:rsidRPr="003B687F" w:rsidTr="003B687F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</w:tr>
      <w:tr w:rsidR="003B687F" w:rsidRPr="003B687F" w:rsidTr="003B687F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-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experiență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1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implementate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– 10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puncte</w:t>
            </w:r>
            <w:proofErr w:type="spellEnd"/>
          </w:p>
          <w:p w:rsidR="003B687F" w:rsidRPr="003B687F" w:rsidRDefault="003B687F" w:rsidP="003B687F">
            <w:pPr>
              <w:suppressAutoHyphens w:val="0"/>
              <w:spacing w:before="185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-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experiență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mai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mult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2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implementate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– 30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puncte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</w:tr>
      <w:tr w:rsidR="003B687F" w:rsidRPr="003B687F" w:rsidTr="003B687F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Experienţa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partenerului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derularea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proiectelor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POCU/POSDRU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calitate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de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beneficiar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sau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partener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,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finalizate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sau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aflate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implementare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:</w:t>
            </w:r>
          </w:p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–          0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– 0p</w:t>
            </w:r>
          </w:p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–          1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– 5p</w:t>
            </w:r>
          </w:p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–          2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sau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mai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multe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proiecte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– 10p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  <w:p w:rsidR="003B687F" w:rsidRPr="003B687F" w:rsidRDefault="003B687F" w:rsidP="003B68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10</w:t>
            </w:r>
          </w:p>
        </w:tc>
      </w:tr>
      <w:tr w:rsidR="003B687F" w:rsidRPr="003B687F" w:rsidTr="003B687F">
        <w:trPr>
          <w:trHeight w:val="5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hideMark/>
          </w:tcPr>
          <w:p w:rsidR="003B687F" w:rsidRPr="003B687F" w:rsidRDefault="003B687F" w:rsidP="003B687F">
            <w:pPr>
              <w:suppressAutoHyphens w:val="0"/>
              <w:ind w:left="7"/>
              <w:jc w:val="center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3.Contribuţia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partenerului</w:t>
            </w:r>
            <w:proofErr w:type="spellEnd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 la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activitățile</w:t>
            </w:r>
            <w:proofErr w:type="spellEnd"/>
          </w:p>
          <w:p w:rsidR="003B687F" w:rsidRPr="003B687F" w:rsidRDefault="003B687F" w:rsidP="003B687F">
            <w:pPr>
              <w:suppressAutoHyphens w:val="0"/>
              <w:ind w:left="10"/>
              <w:jc w:val="center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proiectului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hideMark/>
          </w:tcPr>
          <w:p w:rsidR="003B687F" w:rsidRPr="003B687F" w:rsidRDefault="003B687F" w:rsidP="003B687F">
            <w:pPr>
              <w:suppressAutoHyphens w:val="0"/>
              <w:ind w:left="7"/>
              <w:jc w:val="center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20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puncte</w:t>
            </w:r>
            <w:proofErr w:type="spellEnd"/>
          </w:p>
        </w:tc>
      </w:tr>
      <w:tr w:rsidR="003B687F" w:rsidRPr="003B687F" w:rsidTr="003B687F">
        <w:trPr>
          <w:trHeight w:val="2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Activitățile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principale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în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care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partenerul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dorește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</w:tr>
      <w:tr w:rsidR="003B687F" w:rsidRPr="003B687F" w:rsidTr="003B687F">
        <w:trPr>
          <w:trHeight w:val="282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106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să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se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implice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</w:tr>
      <w:tr w:rsidR="003B687F" w:rsidRPr="003B687F" w:rsidTr="003B687F">
        <w:trPr>
          <w:trHeight w:val="7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sz w:val="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</w:tr>
      <w:tr w:rsidR="003B687F" w:rsidRPr="003B687F" w:rsidTr="003B687F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rPr>
                <w:rFonts w:ascii="Times New Roman" w:hAnsi="Times New Roman" w:cs="Times New Roman"/>
                <w:kern w:val="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numPr>
                <w:ilvl w:val="0"/>
                <w:numId w:val="4"/>
              </w:numPr>
              <w:suppressAutoHyphens w:val="0"/>
              <w:ind w:left="464"/>
              <w:textAlignment w:val="baseline"/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1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activitate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– 10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puncte</w:t>
            </w:r>
            <w:proofErr w:type="spellEnd"/>
          </w:p>
          <w:p w:rsidR="003B687F" w:rsidRPr="003B687F" w:rsidRDefault="003B687F" w:rsidP="003B687F">
            <w:pPr>
              <w:numPr>
                <w:ilvl w:val="0"/>
                <w:numId w:val="4"/>
              </w:numPr>
              <w:suppressAutoHyphens w:val="0"/>
              <w:spacing w:before="13"/>
              <w:ind w:left="464"/>
              <w:textAlignment w:val="baseline"/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2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activităţi</w:t>
            </w:r>
            <w:proofErr w:type="spellEnd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 xml:space="preserve"> – 20 </w:t>
            </w:r>
            <w:proofErr w:type="spellStart"/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puncte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7F" w:rsidRPr="003B687F" w:rsidRDefault="003B687F" w:rsidP="003B687F">
            <w:pPr>
              <w:suppressAutoHyphens w:val="0"/>
              <w:ind w:left="9"/>
              <w:jc w:val="center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color w:val="000000"/>
                <w:kern w:val="0"/>
                <w:lang w:val="en-US" w:eastAsia="en-US"/>
              </w:rPr>
              <w:t>20</w:t>
            </w:r>
          </w:p>
        </w:tc>
      </w:tr>
      <w:tr w:rsidR="003B687F" w:rsidRPr="003B687F" w:rsidTr="003B687F">
        <w:trPr>
          <w:trHeight w:val="45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hideMark/>
          </w:tcPr>
          <w:p w:rsidR="003B687F" w:rsidRPr="003B687F" w:rsidRDefault="003B687F" w:rsidP="003B687F">
            <w:pPr>
              <w:suppressAutoHyphens w:val="0"/>
              <w:ind w:left="10"/>
              <w:jc w:val="center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hideMark/>
          </w:tcPr>
          <w:p w:rsidR="003B687F" w:rsidRPr="003B687F" w:rsidRDefault="003B687F" w:rsidP="003B687F">
            <w:pPr>
              <w:suppressAutoHyphens w:val="0"/>
              <w:ind w:left="1165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 xml:space="preserve">100 </w:t>
            </w:r>
            <w:proofErr w:type="spellStart"/>
            <w:r w:rsidRPr="003B687F">
              <w:rPr>
                <w:rFonts w:ascii="Cambria" w:hAnsi="Cambria" w:cs="Times New Roman"/>
                <w:b/>
                <w:bCs/>
                <w:color w:val="000000"/>
                <w:kern w:val="0"/>
                <w:lang w:val="en-US" w:eastAsia="en-US"/>
              </w:rPr>
              <w:t>Puncte</w:t>
            </w:r>
            <w:proofErr w:type="spellEnd"/>
          </w:p>
        </w:tc>
      </w:tr>
    </w:tbl>
    <w:p w:rsidR="003B687F" w:rsidRPr="003B687F" w:rsidRDefault="003B687F" w:rsidP="003B687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</w:p>
    <w:p w:rsidR="003B687F" w:rsidRPr="003B687F" w:rsidRDefault="003B687F" w:rsidP="003B687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  <w:proofErr w:type="spellStart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Notă</w:t>
      </w:r>
      <w:proofErr w:type="spellEnd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:</w:t>
      </w:r>
    </w:p>
    <w:p w:rsidR="003B687F" w:rsidRPr="003B687F" w:rsidRDefault="003B687F" w:rsidP="003B687F">
      <w:pPr>
        <w:suppressAutoHyphens w:val="0"/>
        <w:rPr>
          <w:rFonts w:ascii="Times New Roman" w:hAnsi="Times New Roman" w:cs="Times New Roman"/>
          <w:kern w:val="0"/>
          <w:lang w:val="en-US" w:eastAsia="en-US"/>
        </w:rPr>
      </w:pPr>
      <w:proofErr w:type="spellStart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Prin</w:t>
      </w:r>
      <w:proofErr w:type="spellEnd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activități</w:t>
      </w:r>
      <w:proofErr w:type="spellEnd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principale</w:t>
      </w:r>
      <w:proofErr w:type="spellEnd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 xml:space="preserve"> se </w:t>
      </w:r>
      <w:proofErr w:type="spellStart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înțeleg</w:t>
      </w:r>
      <w:proofErr w:type="spellEnd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acele</w:t>
      </w:r>
      <w:proofErr w:type="spellEnd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acțiuni</w:t>
      </w:r>
      <w:proofErr w:type="spellEnd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care</w:t>
      </w:r>
      <w:proofErr w:type="spellEnd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 xml:space="preserve"> au </w:t>
      </w:r>
      <w:proofErr w:type="spellStart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drept</w:t>
      </w:r>
      <w:proofErr w:type="spellEnd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rezultat</w:t>
      </w:r>
      <w:proofErr w:type="spellEnd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nemijlocit</w:t>
      </w:r>
      <w:proofErr w:type="spellEnd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obținerea</w:t>
      </w:r>
      <w:proofErr w:type="spellEnd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outputurilor</w:t>
      </w:r>
      <w:proofErr w:type="spellEnd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specifice</w:t>
      </w:r>
      <w:proofErr w:type="spellEnd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prin</w:t>
      </w:r>
      <w:proofErr w:type="spellEnd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Ghidul</w:t>
      </w:r>
      <w:proofErr w:type="spellEnd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 xml:space="preserve"> </w:t>
      </w:r>
      <w:proofErr w:type="spellStart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Solicitantului</w:t>
      </w:r>
      <w:proofErr w:type="spellEnd"/>
      <w:r w:rsidRPr="003B687F">
        <w:rPr>
          <w:rFonts w:ascii="Cambria" w:hAnsi="Cambria" w:cs="Times New Roman"/>
          <w:color w:val="000000"/>
          <w:kern w:val="0"/>
          <w:lang w:val="en-US" w:eastAsia="en-US"/>
        </w:rPr>
        <w:t>. </w:t>
      </w:r>
      <w:bookmarkStart w:id="0" w:name="_GoBack"/>
      <w:bookmarkEnd w:id="0"/>
    </w:p>
    <w:sectPr w:rsidR="003B687F" w:rsidRPr="003B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C0F"/>
    <w:multiLevelType w:val="multilevel"/>
    <w:tmpl w:val="77F4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45264"/>
    <w:multiLevelType w:val="hybridMultilevel"/>
    <w:tmpl w:val="C0AAC1B8"/>
    <w:lvl w:ilvl="0" w:tplc="699ACF14">
      <w:start w:val="1"/>
      <w:numFmt w:val="bullet"/>
      <w:lvlText w:val="-"/>
      <w:lvlJc w:val="left"/>
      <w:pPr>
        <w:ind w:left="466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">
    <w:nsid w:val="5BA75DB5"/>
    <w:multiLevelType w:val="hybridMultilevel"/>
    <w:tmpl w:val="5686EC78"/>
    <w:lvl w:ilvl="0" w:tplc="5E346AA0">
      <w:start w:val="1"/>
      <w:numFmt w:val="bullet"/>
      <w:lvlText w:val="·"/>
      <w:lvlJc w:val="left"/>
      <w:pPr>
        <w:ind w:left="212" w:hanging="108"/>
      </w:pPr>
      <w:rPr>
        <w:rFonts w:ascii="Calibri" w:eastAsia="Calibri" w:hAnsi="Calibri" w:cs="Times New Roman" w:hint="default"/>
        <w:sz w:val="22"/>
        <w:szCs w:val="22"/>
      </w:rPr>
    </w:lvl>
    <w:lvl w:ilvl="1" w:tplc="0B180164">
      <w:start w:val="1"/>
      <w:numFmt w:val="bullet"/>
      <w:lvlText w:val="•"/>
      <w:lvlJc w:val="left"/>
      <w:pPr>
        <w:ind w:left="725" w:hanging="108"/>
      </w:pPr>
    </w:lvl>
    <w:lvl w:ilvl="2" w:tplc="D302A08A">
      <w:start w:val="1"/>
      <w:numFmt w:val="bullet"/>
      <w:lvlText w:val="•"/>
      <w:lvlJc w:val="left"/>
      <w:pPr>
        <w:ind w:left="1238" w:hanging="108"/>
      </w:pPr>
    </w:lvl>
    <w:lvl w:ilvl="3" w:tplc="74126452">
      <w:start w:val="1"/>
      <w:numFmt w:val="bullet"/>
      <w:lvlText w:val="•"/>
      <w:lvlJc w:val="left"/>
      <w:pPr>
        <w:ind w:left="1751" w:hanging="108"/>
      </w:pPr>
    </w:lvl>
    <w:lvl w:ilvl="4" w:tplc="21F2A7D8">
      <w:start w:val="1"/>
      <w:numFmt w:val="bullet"/>
      <w:lvlText w:val="•"/>
      <w:lvlJc w:val="left"/>
      <w:pPr>
        <w:ind w:left="2265" w:hanging="108"/>
      </w:pPr>
    </w:lvl>
    <w:lvl w:ilvl="5" w:tplc="80689D16">
      <w:start w:val="1"/>
      <w:numFmt w:val="bullet"/>
      <w:lvlText w:val="•"/>
      <w:lvlJc w:val="left"/>
      <w:pPr>
        <w:ind w:left="2778" w:hanging="108"/>
      </w:pPr>
    </w:lvl>
    <w:lvl w:ilvl="6" w:tplc="EB0E27B0">
      <w:start w:val="1"/>
      <w:numFmt w:val="bullet"/>
      <w:lvlText w:val="•"/>
      <w:lvlJc w:val="left"/>
      <w:pPr>
        <w:ind w:left="3291" w:hanging="108"/>
      </w:pPr>
    </w:lvl>
    <w:lvl w:ilvl="7" w:tplc="F8F8EF22">
      <w:start w:val="1"/>
      <w:numFmt w:val="bullet"/>
      <w:lvlText w:val="•"/>
      <w:lvlJc w:val="left"/>
      <w:pPr>
        <w:ind w:left="3804" w:hanging="108"/>
      </w:pPr>
    </w:lvl>
    <w:lvl w:ilvl="8" w:tplc="9758905E">
      <w:start w:val="1"/>
      <w:numFmt w:val="bullet"/>
      <w:lvlText w:val="•"/>
      <w:lvlJc w:val="left"/>
      <w:pPr>
        <w:ind w:left="4317" w:hanging="108"/>
      </w:pPr>
    </w:lvl>
  </w:abstractNum>
  <w:abstractNum w:abstractNumId="3">
    <w:nsid w:val="785B110A"/>
    <w:multiLevelType w:val="multilevel"/>
    <w:tmpl w:val="D110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3B"/>
    <w:rsid w:val="001E7096"/>
    <w:rsid w:val="003B687F"/>
    <w:rsid w:val="003E3389"/>
    <w:rsid w:val="00E6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3B"/>
    <w:pPr>
      <w:suppressAutoHyphens/>
      <w:spacing w:after="0" w:line="240" w:lineRule="auto"/>
    </w:pPr>
    <w:rPr>
      <w:rFonts w:ascii="Trebuchet MS" w:eastAsia="Times New Roman" w:hAnsi="Trebuchet MS" w:cs="Trebuchet MS"/>
      <w:kern w:val="2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6053B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6053B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E6053B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3B"/>
    <w:pPr>
      <w:suppressAutoHyphens/>
      <w:spacing w:after="0" w:line="240" w:lineRule="auto"/>
    </w:pPr>
    <w:rPr>
      <w:rFonts w:ascii="Trebuchet MS" w:eastAsia="Times New Roman" w:hAnsi="Trebuchet MS" w:cs="Trebuchet MS"/>
      <w:kern w:val="2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6053B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6053B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E6053B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250">
          <w:marLeft w:val="3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711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2021-11-03T12:17:00Z</dcterms:created>
  <dcterms:modified xsi:type="dcterms:W3CDTF">2021-11-08T11:54:00Z</dcterms:modified>
</cp:coreProperties>
</file>